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53044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306"/>
      </w:tblGrid>
      <w:tr w:rsidR="00601F6D" w:rsidRPr="002B555A" w:rsidTr="00521316">
        <w:trPr>
          <w:trHeight w:val="717"/>
        </w:trPr>
        <w:tc>
          <w:tcPr>
            <w:tcW w:w="5000" w:type="pct"/>
          </w:tcPr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</w:t>
      </w:r>
      <w:r w:rsidR="00BD5574">
        <w:rPr>
          <w:rFonts w:ascii="Times New Roman" w:hAnsi="Times New Roman" w:cs="Times New Roman"/>
          <w:sz w:val="32"/>
          <w:szCs w:val="32"/>
        </w:rPr>
        <w:t>Труд (технология)</w:t>
      </w:r>
      <w:r w:rsidRPr="002B555A">
        <w:rPr>
          <w:rFonts w:ascii="Times New Roman" w:hAnsi="Times New Roman" w:cs="Times New Roman"/>
          <w:sz w:val="32"/>
          <w:szCs w:val="32"/>
        </w:rPr>
        <w:t>»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</w:t>
      </w:r>
      <w:r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590EB9" w:rsidRDefault="00590EB9" w:rsidP="00590EB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Киндюхина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A66" w:rsidRDefault="00E90A66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Pr="00491EF6" w:rsidRDefault="00601F6D" w:rsidP="00E90A66">
      <w:pPr>
        <w:pStyle w:val="a4"/>
        <w:rPr>
          <w:lang w:val="ru-RU"/>
        </w:rPr>
      </w:pP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   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Предлагаемая адаптированная рабочая программа предназначена для обучающихся 6 класса с  ЗПР  МБОУ СОШ №3 в общеобразовательном классе в условиях инклюзивного образования,  на основании  Федеральной  АООП ООО с ЗПР вариант 7</w:t>
      </w:r>
      <w:r w:rsidR="00D47555">
        <w:rPr>
          <w:rFonts w:ascii="Times New Roman" w:hAnsi="Times New Roman" w:cs="Times New Roman"/>
          <w:sz w:val="24"/>
          <w:szCs w:val="24"/>
        </w:rPr>
        <w:t>.2</w:t>
      </w:r>
      <w:r w:rsidRPr="00E90A66">
        <w:rPr>
          <w:rFonts w:ascii="Times New Roman" w:hAnsi="Times New Roman" w:cs="Times New Roman"/>
          <w:sz w:val="24"/>
          <w:szCs w:val="24"/>
        </w:rPr>
        <w:t xml:space="preserve"> в соответствии с ФГОС ООО  и особенностями ребенка с ЗПР с учетом коллегиального заключения Болховско</w:t>
      </w:r>
      <w:r w:rsidR="00D47555">
        <w:rPr>
          <w:rFonts w:ascii="Times New Roman" w:hAnsi="Times New Roman" w:cs="Times New Roman"/>
          <w:sz w:val="24"/>
          <w:szCs w:val="24"/>
        </w:rPr>
        <w:t>й ПМПК.</w:t>
      </w:r>
      <w:proofErr w:type="gramEnd"/>
      <w:r w:rsidR="00D47555">
        <w:rPr>
          <w:rFonts w:ascii="Times New Roman" w:hAnsi="Times New Roman" w:cs="Times New Roman"/>
          <w:sz w:val="24"/>
          <w:szCs w:val="24"/>
        </w:rPr>
        <w:t xml:space="preserve">  (Протокол № 79</w:t>
      </w:r>
      <w:r w:rsidR="000B2CD1">
        <w:rPr>
          <w:rFonts w:ascii="Times New Roman" w:hAnsi="Times New Roman" w:cs="Times New Roman"/>
          <w:sz w:val="24"/>
          <w:szCs w:val="24"/>
        </w:rPr>
        <w:t xml:space="preserve"> от 22.05</w:t>
      </w:r>
      <w:r w:rsidRPr="00E90A66">
        <w:rPr>
          <w:rFonts w:ascii="Times New Roman" w:hAnsi="Times New Roman" w:cs="Times New Roman"/>
          <w:sz w:val="24"/>
          <w:szCs w:val="24"/>
        </w:rPr>
        <w:t>.2023г</w:t>
      </w:r>
      <w:r w:rsidRPr="00E90A66">
        <w:rPr>
          <w:rFonts w:ascii="Times New Roman" w:hAnsi="Times New Roman" w:cs="Times New Roman"/>
          <w:b/>
          <w:sz w:val="24"/>
          <w:szCs w:val="24"/>
        </w:rPr>
        <w:t>.</w:t>
      </w:r>
      <w:r w:rsidRPr="00E90A66">
        <w:rPr>
          <w:rFonts w:ascii="Times New Roman" w:hAnsi="Times New Roman" w:cs="Times New Roman"/>
          <w:sz w:val="24"/>
          <w:szCs w:val="24"/>
        </w:rPr>
        <w:t>)</w:t>
      </w:r>
    </w:p>
    <w:p w:rsid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0A66" w:rsidRPr="00E90A66" w:rsidRDefault="00E90A66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0A66">
        <w:rPr>
          <w:rFonts w:ascii="Times New Roman" w:hAnsi="Times New Roman" w:cs="Times New Roman"/>
          <w:b/>
          <w:sz w:val="24"/>
          <w:szCs w:val="24"/>
        </w:rPr>
        <w:t>Общая характеристика детей с ЗПР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Для детей с задержкой психического развития, характерна «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дефицитарность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гнозиса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несформированности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 сенсорных представлений. 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E90A66">
        <w:rPr>
          <w:rFonts w:ascii="Times New Roman" w:hAnsi="Times New Roman" w:cs="Times New Roman"/>
          <w:sz w:val="24"/>
          <w:szCs w:val="24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</w:rPr>
        <w:t xml:space="preserve">     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тормозимости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E90A66">
        <w:rPr>
          <w:rFonts w:ascii="Times New Roman" w:hAnsi="Times New Roman" w:cs="Times New Roman"/>
          <w:sz w:val="24"/>
          <w:szCs w:val="24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E90A66">
        <w:rPr>
          <w:rFonts w:ascii="Times New Roman" w:hAnsi="Times New Roman" w:cs="Times New Roman"/>
          <w:sz w:val="24"/>
          <w:szCs w:val="24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E90A66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E90A66">
        <w:rPr>
          <w:rFonts w:ascii="Times New Roman" w:hAnsi="Times New Roman" w:cs="Times New Roman"/>
          <w:sz w:val="24"/>
          <w:szCs w:val="24"/>
        </w:rPr>
        <w:t>, ребёнок самостоятельно, без педагогической помощи выйти не может.</w:t>
      </w:r>
    </w:p>
    <w:p w:rsidR="00E90A66" w:rsidRPr="00E90A66" w:rsidRDefault="00E90A66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Необходимо учить детей с ЗПР проверять качество своей </w:t>
      </w:r>
      <w:proofErr w:type="gramStart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работы</w:t>
      </w:r>
      <w:proofErr w:type="gramEnd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>важное значение</w:t>
      </w:r>
      <w:proofErr w:type="gramEnd"/>
      <w:r w:rsidRPr="00E90A6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443" w:rsidRDefault="00530443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443" w:rsidRDefault="00530443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A66" w:rsidRDefault="00E90A66" w:rsidP="00601F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A66" w:rsidRDefault="00BD5574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УЧЕБНОГО ПРЕДМЕТА </w:t>
      </w:r>
    </w:p>
    <w:p w:rsidR="00BD5574" w:rsidRPr="00E90A66" w:rsidRDefault="00BD5574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«Производство и технологии»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Модели и моделирование.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Виды машин и механизмов. Кинематические схемы.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Технологические задачи и способы их решения.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Техническое моделирование и конструирование. Конструкторская документация.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Перспективы развития техники и технологий.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Инженерные профессии.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«Компьютерная графика. Черчение»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Создание проектной документации.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Основы выполнения чертежей с использованием чертёжных инструментов и приспособлений.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Стандарты оформления.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Понятие о графическом редакторе, компьютерной графике.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Инструменты графического редактора. Создание эскиза в графическом редакторе.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Инструменты для создания и редактирования текста в графическом редакторе.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Создание печатной продукции в графическом редакторе.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черчением,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«Технологии обработки материалов и пищевых продуктов»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Технологии обработки конструкционных материалов.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Народные промыслы по обработке металла.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Способы обработки тонколистового металла.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Слесарный верстак. Инструменты для разметки, правки, резания тонколистового металла.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Операции (основные): правка, разметка, резание, гибка тонколистового металла.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производством и обработкой металлов.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Индивидуальный творческий (учебный) проект «Изделие из металла».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Выполнение проектного изделия по технологической карте.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Потребительские и технические требования к качеству готового изделия.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Оценка качества проектного изделия из тонколистового металла.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Технологии обработки пищевых продуктов.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Определение качества молочных продуктов, правила хранения продуктов.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пищевым производством.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Групповой проект по теме «Технологии обработки пищевых продуктов».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Технологии обработки текстильных материалов.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Современные текстильные материалы, получение и свойства.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Сравнение свой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ств тк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>аней, выбор ткани с учётом эксплуатации изделия.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Одежда, виды одежды. Мода и стиль.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производством одежды.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Индивидуальный творческий (учебный) проект «Изделие из текстильных материалов».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Выполнение технологических операций по раскрою и пошиву проектного изделия, отделке изделия.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Оценка качества изготовления проектного швейного изделия.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«Робототехника»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Мобильная робототехника. Организация перемещения робототехнических устройств.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Транспортные роботы. Назначение, особенности.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Знакомство с контроллером, моторами, датчиками.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Сборка мобильного робота.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Принципы программирования мобильных роботов.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 в области робототехники.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Учебный проект по робототехнике.</w:t>
      </w:r>
    </w:p>
    <w:p w:rsidR="00BD5574" w:rsidRPr="003B0E62" w:rsidRDefault="00BD5574" w:rsidP="00BD557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D5574" w:rsidRPr="003B0E62" w:rsidSect="00887CDD">
          <w:pgSz w:w="11906" w:h="16383"/>
          <w:pgMar w:top="567" w:right="850" w:bottom="851" w:left="1134" w:header="720" w:footer="720" w:gutter="0"/>
          <w:cols w:space="720"/>
        </w:sectPr>
      </w:pPr>
    </w:p>
    <w:p w:rsidR="00BD5574" w:rsidRPr="003B0E62" w:rsidRDefault="00BD5574" w:rsidP="00BD5574">
      <w:pPr>
        <w:spacing w:before="161" w:after="0" w:line="240" w:lineRule="auto"/>
        <w:ind w:left="120" w:hanging="404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block-33079864"/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ОБРАЗОВАТЕЛЬНЫЕ РЕЗУЛЬТАТЫ</w:t>
      </w:r>
    </w:p>
    <w:p w:rsidR="00BD5574" w:rsidRPr="003B0E62" w:rsidRDefault="00BD5574" w:rsidP="00BD5574">
      <w:pPr>
        <w:spacing w:before="1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Toc141791749"/>
      <w:bookmarkEnd w:id="2"/>
      <w:r w:rsidRPr="003B0E6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1) патриотического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ценностное отношение к достижениям российских инженеров и учёных;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2)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гражданского и духовно-нравственного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3)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эстетического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восприятие эстетических каче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>едметов труда;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создавать эстетически значимые изделия из различных материалов;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4) ценности научного познания и практической деятельности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науки как фундамента технологий;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развитие интереса к исследовательской деятельности, реализации на практике достижений науки;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5) формирования культуры здоровья и эмоционального благополучия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распознавать информационные угрозы и осуществлять защиту личности от этих угроз;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трудового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уважение к труду, трудящимся, результатам труда (своего и других людей);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ориентироваться в мире современных профессий;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достижение выдающихся результатов в профессиональной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7)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экологического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техносферой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пределов преобразовательной деятельности человека.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Toc141791750"/>
      <w:bookmarkEnd w:id="3"/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bookmarkStart w:id="4" w:name="_Toc157707474"/>
      <w:bookmarkEnd w:id="4"/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Познавательные универсальные учебные действия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природных и рукотворных объектов;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проектные действия: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выявлять проблемы, связанные с ними цели, задачи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осуществлять планирование проектной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разрабатывать и реализовывать проектный замысел и оформлять его в форме «продукта»;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осуществлять самооценку процесса и результата проектной деятельности,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взаимооценку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действия: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полноту, достоверность и актуальность полученной информации;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опытным путём изучать свойства различных материалов;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строить и оценивать модели объектов, явлений и процессов;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различие между данными, информацией и знаниями;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владеть начальными навыками работы с «большими данными»;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Самоорганизация</w:t>
      </w:r>
      <w:r w:rsidRPr="003B0E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</w:t>
      </w:r>
      <w:r w:rsidRPr="003B0E62">
        <w:rPr>
          <w:rFonts w:ascii="Times New Roman" w:hAnsi="Times New Roman" w:cs="Times New Roman"/>
          <w:b/>
          <w:sz w:val="24"/>
          <w:szCs w:val="24"/>
        </w:rPr>
        <w:t>амоконтроль (рефлексия)</w:t>
      </w:r>
      <w:proofErr w:type="gramStart"/>
      <w:r w:rsidRPr="003B0E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давать адекватную оценку ситуации и предлагать план её изменения;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) результатов преобразовательной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Умение принятия себя и других: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Общение: 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рамках публичного представления результатов проектной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совместного решения задачи с использованием облачных сервисов;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Совместная деятельность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распознавать некорректную аргументацию.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Для </w:t>
      </w:r>
      <w:r w:rsidRPr="003B0E62">
        <w:rPr>
          <w:rFonts w:ascii="Times New Roman" w:hAnsi="Times New Roman" w:cs="Times New Roman"/>
          <w:b/>
          <w:sz w:val="24"/>
          <w:szCs w:val="24"/>
        </w:rPr>
        <w:t xml:space="preserve">всех модулей </w:t>
      </w:r>
      <w:r w:rsidRPr="003B0E62">
        <w:rPr>
          <w:rFonts w:ascii="Times New Roman" w:hAnsi="Times New Roman" w:cs="Times New Roman"/>
          <w:sz w:val="24"/>
          <w:szCs w:val="24"/>
        </w:rPr>
        <w:t>обязательные предметные результаты: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организовывать рабочее место в соответствии с изучаемой технологией;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правила безопасного использования ручных и электрифицированных инструментов и оборудования;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грамотно и осознанно выполнять технологические операции в соответствии с изучаемой технологией.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«Производство и технологии»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6 классе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характеризовать машины и механизмы;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предметы труда в различных видах материального производства;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профессии, связанные с инженерной и изобретательской деятельностью.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«Компьютерная графика. Черчение»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6 классе: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знать и выполнять основные правила выполнения чертежей с использованием чертёжных инструментов;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знать и использовать для выполнения чертежей инструменты графического редактора;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смысл условных графических обозначений, создавать с их помощью графические тексты;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тексты, рисунки в графическом редакторе;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черчением, компьютерной графикой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«Технологии обработки материалов и пищевых продуктов»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 концу обучения</w:t>
      </w:r>
      <w:r w:rsidRPr="003B0E62">
        <w:rPr>
          <w:rFonts w:ascii="Times New Roman" w:hAnsi="Times New Roman" w:cs="Times New Roman"/>
          <w:b/>
          <w:sz w:val="24"/>
          <w:szCs w:val="24"/>
        </w:rPr>
        <w:t xml:space="preserve"> в 6 классе: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свойства конструкционных материалов;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народные промыслы по обработке металла;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характеризовать виды металлов и их сплавов;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исследовать, анализировать и сравнивать свойства металлов и их сплавов;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классифицировать и характеризовать инструменты, приспособления и технологическое оборудование;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обрабатывать металлы и их сплавы слесарным инструментом;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знать и называть пищевую ценность молока и молочных продуктов;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определять качество молочных продуктов, называть правила хранения продуктов;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выполнять технологии приготовления блюд из молока и молочных продуктов;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виды теста, технологии приготовления разных видов теста;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национальные блюда из разных видов теста;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виды одежды, характеризовать стили одежды;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современные текстильные материалы, их получение и свойства;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выбирать текстильные материалы для изделий с учётом их свойств;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самостоятельно выполнять чертёж выкроек швейного изделия;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последовательность технологических операций по раскрою, пошиву и отделке изделия;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выполнять учебные проекты, соблюдая этапы и технологии изготовления проектных изделий;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изучаемыми технологиями,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«Робототехника»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6 классе: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виды транспортных роботов, описывать их назначение;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конструировать мобильного робота по схеме; усовершенствовать конструкцию;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программировать мобильного робота;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управлять мобильными роботами в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компьютерно-управляемых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средах;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и характеризовать датчики, использованные при проектировании мобильного робота;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осуществлять робототехнические проекты;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презентовать изделие;</w:t>
      </w:r>
    </w:p>
    <w:p w:rsidR="00BD5574" w:rsidRPr="003B0E62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мир профессий, связанных с робототехникой.</w:t>
      </w:r>
    </w:p>
    <w:p w:rsidR="00BD5574" w:rsidRDefault="00BD5574" w:rsidP="00BD5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Pr="003B0E62" w:rsidRDefault="00BD5574" w:rsidP="00BD5574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BD5574" w:rsidRPr="003B0E62" w:rsidSect="003B0E62">
          <w:pgSz w:w="11906" w:h="16383"/>
          <w:pgMar w:top="709" w:right="850" w:bottom="1134" w:left="851" w:header="720" w:footer="720" w:gutter="0"/>
          <w:cols w:space="720"/>
        </w:sectPr>
      </w:pPr>
    </w:p>
    <w:bookmarkEnd w:id="1"/>
    <w:p w:rsidR="00BD5574" w:rsidRPr="003B0E62" w:rsidRDefault="00BD5574" w:rsidP="00BD5574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574" w:rsidRDefault="00BD5574" w:rsidP="00BD557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BD5574" w:rsidRPr="004217BA" w:rsidRDefault="00BD5574" w:rsidP="00BD5574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2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2919"/>
        <w:gridCol w:w="946"/>
        <w:gridCol w:w="1841"/>
        <w:gridCol w:w="1910"/>
        <w:gridCol w:w="2221"/>
      </w:tblGrid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10524" w:type="dxa"/>
            <w:gridSpan w:val="6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Модели и моделирование.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Машины и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механизмы</w:t>
            </w:r>
            <w:proofErr w:type="gram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ерспективы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техники и технологий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10524" w:type="dxa"/>
            <w:gridSpan w:val="6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Черчение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Черчение. Основные геометрические построения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Создание печатной продукции в графическом редакторе.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713AB3" w:rsidTr="00F4505B">
        <w:trPr>
          <w:trHeight w:val="144"/>
          <w:tblCellSpacing w:w="20" w:type="nil"/>
        </w:trPr>
        <w:tc>
          <w:tcPr>
            <w:tcW w:w="10524" w:type="dxa"/>
            <w:gridSpan w:val="6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материалов и пищевых продуктов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тонколистового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C203B8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пищевых продуктов.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Современные текстильные материалы, получение и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C203B8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38</w:t>
            </w: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10524" w:type="dxa"/>
            <w:gridSpan w:val="6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Мобильная робототехника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Роботы: конструирование и управление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Датчики. Назначение и функции различных датчиков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движущейся моделью робота в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компьютерно-управляемой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среде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Программирование управления одним сервомотором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Групповой учебный проект по робототехнике. Профессии в области робототехники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17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574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BD5574" w:rsidRPr="005D5295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5574" w:rsidRPr="00C203B8" w:rsidRDefault="00BD5574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5574" w:rsidRPr="003B0E62" w:rsidRDefault="00BD5574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875" w:rsidRPr="00E90A66" w:rsidRDefault="006B7875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1F6D" w:rsidRPr="00E90A66" w:rsidRDefault="00601F6D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75A" w:rsidRPr="00E90A66" w:rsidRDefault="0033575A" w:rsidP="00E90A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3575A" w:rsidRPr="00E90A66" w:rsidSect="00E90A66">
      <w:pgSz w:w="11906" w:h="16838"/>
      <w:pgMar w:top="709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31B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594B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1EF6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443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0EB9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13EA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5574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555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127B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3AE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3004</Words>
  <Characters>17126</Characters>
  <Application>Microsoft Office Word</Application>
  <DocSecurity>0</DocSecurity>
  <Lines>142</Lines>
  <Paragraphs>40</Paragraphs>
  <ScaleCrop>false</ScaleCrop>
  <Company/>
  <LinksUpToDate>false</LinksUpToDate>
  <CharactersWithSpaces>20090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18</cp:revision>
  <cp:lastPrinted>2024-09-10T17:34:00Z</cp:lastPrinted>
  <dcterms:created xsi:type="dcterms:W3CDTF">2024-01-23T18:19:00Z</dcterms:created>
  <dcterms:modified xsi:type="dcterms:W3CDTF">2024-09-10T17:34:00Z</dcterms:modified>
</cp:coreProperties>
</file>